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E039E8" w:rsidRPr="008B7EC2" w:rsidRDefault="00E039E8" w:rsidP="00E039E8">
      <w:pPr>
        <w:jc w:val="center"/>
        <w:rPr>
          <w:rFonts w:ascii="Times New Roman" w:hAnsi="Times New Roman"/>
          <w:sz w:val="24"/>
          <w:szCs w:val="24"/>
        </w:rPr>
      </w:pPr>
      <w:r w:rsidRPr="008B7EC2">
        <w:rPr>
          <w:noProof/>
          <w:szCs w:val="24"/>
          <w:lang w:eastAsia="sk-SK"/>
        </w:rPr>
        <w:drawing>
          <wp:inline distT="0" distB="0" distL="0" distR="0" wp14:anchorId="529B9806" wp14:editId="3623F386">
            <wp:extent cx="609600" cy="781050"/>
            <wp:effectExtent l="0" t="0" r="0" b="0"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D0AF6" w14:textId="77777777" w:rsidR="00E039E8" w:rsidRPr="008B7EC2" w:rsidRDefault="00E039E8" w:rsidP="00E039E8">
      <w:pPr>
        <w:spacing w:after="0" w:line="240" w:lineRule="auto"/>
        <w:jc w:val="center"/>
        <w:rPr>
          <w:rFonts w:ascii="Times New Roman" w:hAnsi="Times New Roman"/>
          <w:caps/>
          <w:sz w:val="28"/>
          <w:szCs w:val="24"/>
        </w:rPr>
      </w:pPr>
      <w:r w:rsidRPr="008B7EC2">
        <w:rPr>
          <w:rFonts w:ascii="Times New Roman" w:hAnsi="Times New Roman"/>
          <w:caps/>
          <w:sz w:val="28"/>
          <w:szCs w:val="24"/>
        </w:rPr>
        <w:t>Návrh</w:t>
      </w:r>
    </w:p>
    <w:p w14:paraId="0758FF48" w14:textId="77777777" w:rsidR="00E039E8" w:rsidRPr="008B7EC2" w:rsidRDefault="00E039E8" w:rsidP="00E039E8">
      <w:pPr>
        <w:spacing w:after="0" w:line="240" w:lineRule="auto"/>
        <w:jc w:val="center"/>
        <w:rPr>
          <w:rFonts w:ascii="Times New Roman" w:hAnsi="Times New Roman"/>
          <w:caps/>
          <w:sz w:val="28"/>
          <w:szCs w:val="24"/>
        </w:rPr>
      </w:pPr>
      <w:r w:rsidRPr="008B7EC2"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14:paraId="5333D8F5" w14:textId="77777777" w:rsidR="00E039E8" w:rsidRPr="008B7EC2" w:rsidRDefault="00E039E8" w:rsidP="00E039E8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  <w:r w:rsidRPr="008B7EC2">
        <w:rPr>
          <w:rFonts w:ascii="Times New Roman" w:hAnsi="Times New Roman"/>
          <w:b/>
          <w:sz w:val="32"/>
          <w:szCs w:val="24"/>
        </w:rPr>
        <w:t>č. ...</w:t>
      </w:r>
    </w:p>
    <w:p w14:paraId="0B193C27" w14:textId="77777777" w:rsidR="00E039E8" w:rsidRPr="008B7EC2" w:rsidRDefault="00E039E8" w:rsidP="00E039E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8B7EC2">
        <w:rPr>
          <w:rFonts w:ascii="Times New Roman" w:hAnsi="Times New Roman"/>
          <w:sz w:val="28"/>
          <w:szCs w:val="24"/>
        </w:rPr>
        <w:t>z ...</w:t>
      </w:r>
    </w:p>
    <w:p w14:paraId="0A37501D" w14:textId="77777777" w:rsidR="00E039E8" w:rsidRPr="008B7EC2" w:rsidRDefault="00E039E8" w:rsidP="00E039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27379C" w14:textId="77777777" w:rsidR="002242CE" w:rsidRDefault="00E039E8" w:rsidP="00E039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08A3">
        <w:rPr>
          <w:rFonts w:ascii="Times New Roman" w:hAnsi="Times New Roman"/>
          <w:b/>
          <w:sz w:val="28"/>
          <w:szCs w:val="28"/>
        </w:rPr>
        <w:t xml:space="preserve">k materiálu </w:t>
      </w:r>
      <w:r>
        <w:rPr>
          <w:rFonts w:ascii="Times New Roman" w:hAnsi="Times New Roman"/>
          <w:b/>
          <w:sz w:val="28"/>
          <w:szCs w:val="28"/>
        </w:rPr>
        <w:t xml:space="preserve">Stratégia </w:t>
      </w:r>
      <w:r w:rsidR="002242CE">
        <w:rPr>
          <w:rFonts w:ascii="Times New Roman" w:hAnsi="Times New Roman"/>
          <w:b/>
          <w:sz w:val="28"/>
          <w:szCs w:val="28"/>
        </w:rPr>
        <w:t xml:space="preserve">celoživotného vzdelávania a poradenstva </w:t>
      </w:r>
    </w:p>
    <w:p w14:paraId="566FA74F" w14:textId="51C8EC89" w:rsidR="00E039E8" w:rsidRDefault="002242CE" w:rsidP="00E039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na roky 2021 - </w:t>
      </w:r>
      <w:r w:rsidR="00E039E8">
        <w:rPr>
          <w:rFonts w:ascii="Times New Roman" w:hAnsi="Times New Roman"/>
          <w:b/>
          <w:sz w:val="28"/>
          <w:szCs w:val="28"/>
        </w:rPr>
        <w:t>2030</w:t>
      </w:r>
    </w:p>
    <w:p w14:paraId="5DAB6C7B" w14:textId="77777777" w:rsidR="00E039E8" w:rsidRPr="008B7EC2" w:rsidRDefault="00E039E8" w:rsidP="00E039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7512"/>
      </w:tblGrid>
      <w:tr w:rsidR="00E039E8" w:rsidRPr="008B7EC2" w14:paraId="0C0FEB77" w14:textId="77777777" w:rsidTr="001A57BA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407FB7C" w14:textId="77777777" w:rsidR="00E039E8" w:rsidRPr="00F25BF2" w:rsidRDefault="00E039E8" w:rsidP="001A57BA">
            <w:pPr>
              <w:rPr>
                <w:rFonts w:ascii="Times New Roman" w:hAnsi="Times New Roman"/>
                <w:sz w:val="24"/>
                <w:szCs w:val="24"/>
              </w:rPr>
            </w:pPr>
            <w:r w:rsidRPr="00F25BF2">
              <w:rPr>
                <w:rFonts w:ascii="Times New Roman" w:hAnsi="Times New Roman"/>
                <w:sz w:val="24"/>
                <w:szCs w:val="24"/>
              </w:rPr>
              <w:t xml:space="preserve">Číslo materiálu: 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E039E8" w:rsidRPr="008B7EC2" w:rsidRDefault="00E039E8" w:rsidP="001A57B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39E8" w:rsidRPr="008B7EC2" w14:paraId="525349B6" w14:textId="77777777" w:rsidTr="001A57BA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43D53" w14:textId="77777777" w:rsidR="00E039E8" w:rsidRPr="008B7EC2" w:rsidRDefault="00E039E8" w:rsidP="001A57BA">
            <w:pPr>
              <w:rPr>
                <w:rFonts w:ascii="Times New Roman" w:hAnsi="Times New Roman"/>
                <w:sz w:val="24"/>
                <w:szCs w:val="24"/>
              </w:rPr>
            </w:pPr>
            <w:r w:rsidRPr="008B7EC2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6E7FA" w14:textId="77777777" w:rsidR="00E039E8" w:rsidRPr="008B7EC2" w:rsidRDefault="00E039E8" w:rsidP="00E039E8">
            <w:pPr>
              <w:rPr>
                <w:rFonts w:ascii="Times New Roman" w:hAnsi="Times New Roman"/>
                <w:sz w:val="24"/>
                <w:szCs w:val="24"/>
              </w:rPr>
            </w:pPr>
            <w:r w:rsidRPr="008B7EC2">
              <w:rPr>
                <w:rFonts w:ascii="Times New Roman" w:hAnsi="Times New Roman"/>
                <w:sz w:val="24"/>
                <w:szCs w:val="24"/>
              </w:rPr>
              <w:t xml:space="preserve">minister </w:t>
            </w:r>
            <w:r>
              <w:rPr>
                <w:rFonts w:ascii="Times New Roman" w:hAnsi="Times New Roman"/>
                <w:sz w:val="24"/>
                <w:szCs w:val="24"/>
              </w:rPr>
              <w:t>školstva, vedy, výskumu a športu</w:t>
            </w:r>
            <w:r w:rsidRPr="008B7EC2">
              <w:rPr>
                <w:rFonts w:ascii="Times New Roman" w:hAnsi="Times New Roman"/>
                <w:sz w:val="24"/>
                <w:szCs w:val="24"/>
              </w:rPr>
              <w:t xml:space="preserve"> Slovenskej republiky  </w:t>
            </w:r>
          </w:p>
        </w:tc>
      </w:tr>
    </w:tbl>
    <w:p w14:paraId="326DB6DB" w14:textId="77777777" w:rsidR="00E039E8" w:rsidRDefault="00E039E8" w:rsidP="00E039E8">
      <w:pPr>
        <w:jc w:val="both"/>
        <w:rPr>
          <w:rFonts w:ascii="Times New Roman" w:hAnsi="Times New Roman"/>
          <w:b/>
          <w:sz w:val="32"/>
          <w:szCs w:val="24"/>
        </w:rPr>
      </w:pPr>
      <w:r w:rsidRPr="008B7EC2">
        <w:rPr>
          <w:rFonts w:ascii="Times New Roman" w:hAnsi="Times New Roman"/>
          <w:b/>
          <w:sz w:val="32"/>
          <w:szCs w:val="24"/>
        </w:rPr>
        <w:t>Vláda</w:t>
      </w:r>
    </w:p>
    <w:p w14:paraId="4608F9E7" w14:textId="77777777" w:rsidR="00E039E8" w:rsidRPr="00C30DF4" w:rsidRDefault="00E039E8" w:rsidP="00E039E8">
      <w:pPr>
        <w:pStyle w:val="Nadpis1"/>
        <w:numPr>
          <w:ilvl w:val="0"/>
          <w:numId w:val="0"/>
        </w:numPr>
        <w:spacing w:before="0"/>
        <w:ind w:left="567" w:hanging="567"/>
        <w:rPr>
          <w:szCs w:val="24"/>
        </w:rPr>
      </w:pPr>
      <w:r w:rsidRPr="00C30DF4">
        <w:rPr>
          <w:szCs w:val="24"/>
        </w:rPr>
        <w:t>A. </w:t>
      </w:r>
      <w:r w:rsidRPr="00C30DF4">
        <w:rPr>
          <w:szCs w:val="24"/>
        </w:rPr>
        <w:tab/>
        <w:t>schvaľuje </w:t>
      </w:r>
    </w:p>
    <w:p w14:paraId="6E7BEAA2" w14:textId="77777777" w:rsidR="00E039E8" w:rsidRPr="008B7EC2" w:rsidRDefault="00E039E8" w:rsidP="00E039E8">
      <w:pPr>
        <w:spacing w:after="0"/>
        <w:ind w:left="567"/>
        <w:rPr>
          <w:rFonts w:ascii="Times New Roman" w:hAnsi="Times New Roman"/>
          <w:b/>
          <w:sz w:val="24"/>
          <w:szCs w:val="24"/>
        </w:rPr>
      </w:pPr>
      <w:r w:rsidRPr="008B7EC2">
        <w:rPr>
          <w:rFonts w:ascii="Times New Roman" w:hAnsi="Times New Roman"/>
          <w:b/>
          <w:sz w:val="24"/>
          <w:szCs w:val="24"/>
        </w:rPr>
        <w:t> </w:t>
      </w:r>
    </w:p>
    <w:p w14:paraId="2C0EE993" w14:textId="384020F0" w:rsidR="00E039E8" w:rsidRPr="00C30DF4" w:rsidRDefault="00E039E8" w:rsidP="00E039E8">
      <w:pPr>
        <w:pStyle w:val="Nadpis2"/>
        <w:numPr>
          <w:ilvl w:val="0"/>
          <w:numId w:val="0"/>
        </w:numPr>
        <w:spacing w:before="0"/>
        <w:ind w:left="1418" w:hanging="851"/>
      </w:pPr>
      <w:r w:rsidRPr="008B7EC2">
        <w:t>A. 1. </w:t>
      </w:r>
      <w:r w:rsidRPr="008B7EC2">
        <w:tab/>
      </w:r>
      <w:r>
        <w:t xml:space="preserve">Stratégiu </w:t>
      </w:r>
      <w:r w:rsidR="002242CE">
        <w:t xml:space="preserve">celoživotného vzdelávania a poradenstva na roky 2021-2030 </w:t>
      </w:r>
    </w:p>
    <w:p w14:paraId="4188FE00" w14:textId="77777777" w:rsidR="00E039E8" w:rsidRPr="00C30DF4" w:rsidRDefault="00E039E8" w:rsidP="00E039E8">
      <w:pPr>
        <w:pStyle w:val="Nadpis1"/>
        <w:numPr>
          <w:ilvl w:val="0"/>
          <w:numId w:val="0"/>
        </w:numPr>
        <w:ind w:left="567" w:hanging="567"/>
        <w:rPr>
          <w:szCs w:val="24"/>
        </w:rPr>
      </w:pPr>
      <w:r w:rsidRPr="00C30DF4">
        <w:rPr>
          <w:szCs w:val="24"/>
        </w:rPr>
        <w:t>B. </w:t>
      </w:r>
      <w:r w:rsidRPr="00C30DF4">
        <w:rPr>
          <w:szCs w:val="24"/>
        </w:rPr>
        <w:tab/>
        <w:t>ukladá </w:t>
      </w:r>
    </w:p>
    <w:p w14:paraId="2528A010" w14:textId="77777777" w:rsidR="00E039E8" w:rsidRDefault="00E039E8" w:rsidP="00E039E8">
      <w:pPr>
        <w:pStyle w:val="Nadpis1"/>
        <w:numPr>
          <w:ilvl w:val="0"/>
          <w:numId w:val="0"/>
        </w:numPr>
        <w:ind w:left="567"/>
        <w:rPr>
          <w:sz w:val="24"/>
          <w:szCs w:val="24"/>
        </w:rPr>
      </w:pPr>
      <w:r w:rsidRPr="00C30DF4">
        <w:rPr>
          <w:sz w:val="24"/>
          <w:szCs w:val="24"/>
        </w:rPr>
        <w:t xml:space="preserve">ministrovi </w:t>
      </w:r>
      <w:r>
        <w:rPr>
          <w:sz w:val="24"/>
          <w:szCs w:val="24"/>
        </w:rPr>
        <w:t>školstva, vedy, výskumu a športu</w:t>
      </w:r>
      <w:r w:rsidRPr="00C30DF4">
        <w:rPr>
          <w:sz w:val="24"/>
          <w:szCs w:val="24"/>
        </w:rPr>
        <w:t> </w:t>
      </w:r>
    </w:p>
    <w:p w14:paraId="6A05A809" w14:textId="77777777" w:rsidR="00AD00D6" w:rsidRDefault="00AD00D6" w:rsidP="00AD00D6">
      <w:pPr>
        <w:rPr>
          <w:lang w:eastAsia="sk-SK"/>
        </w:rPr>
      </w:pPr>
    </w:p>
    <w:p w14:paraId="52D7C361" w14:textId="11679441" w:rsidR="008477EB" w:rsidRDefault="00AD00D6" w:rsidP="008477EB">
      <w:pPr>
        <w:pStyle w:val="Nadpis2"/>
        <w:numPr>
          <w:ilvl w:val="0"/>
          <w:numId w:val="0"/>
        </w:numPr>
        <w:spacing w:before="0"/>
        <w:ind w:left="1418" w:hanging="851"/>
      </w:pPr>
      <w:r>
        <w:t>B. 1</w:t>
      </w:r>
      <w:r w:rsidRPr="008B7EC2">
        <w:t>. </w:t>
      </w:r>
      <w:r w:rsidRPr="008B7EC2">
        <w:tab/>
      </w:r>
      <w:r w:rsidR="00076BC7" w:rsidRPr="00076BC7">
        <w:rPr>
          <w:color w:val="000000"/>
        </w:rPr>
        <w:t xml:space="preserve">koordinovať činnosť </w:t>
      </w:r>
      <w:r w:rsidR="00C55ADC">
        <w:rPr>
          <w:color w:val="000000"/>
        </w:rPr>
        <w:t>ministerstiev</w:t>
      </w:r>
      <w:r w:rsidR="008477EB">
        <w:rPr>
          <w:color w:val="000000"/>
        </w:rPr>
        <w:t xml:space="preserve">  a spolupracovať s ďalšími zainteresovanými subjektami </w:t>
      </w:r>
      <w:r w:rsidR="00076BC7" w:rsidRPr="00076BC7">
        <w:rPr>
          <w:color w:val="000000"/>
        </w:rPr>
        <w:t xml:space="preserve">pri plnení opatrení </w:t>
      </w:r>
      <w:r w:rsidR="008477EB">
        <w:t>Stratégie celoživotného vzdelávania a poradenstva na roky 2021-20</w:t>
      </w:r>
      <w:r w:rsidR="0060657F">
        <w:t>30</w:t>
      </w:r>
      <w:bookmarkStart w:id="0" w:name="_GoBack"/>
      <w:bookmarkEnd w:id="0"/>
    </w:p>
    <w:p w14:paraId="0C50D163" w14:textId="24B51AF4" w:rsidR="00AD00D6" w:rsidRDefault="00AD00D6" w:rsidP="008477EB">
      <w:pPr>
        <w:pStyle w:val="Nadpis2"/>
        <w:numPr>
          <w:ilvl w:val="0"/>
          <w:numId w:val="0"/>
        </w:numPr>
        <w:spacing w:before="0"/>
        <w:ind w:left="1418" w:hanging="2"/>
        <w:rPr>
          <w:i/>
        </w:rPr>
      </w:pPr>
      <w:r>
        <w:rPr>
          <w:i/>
        </w:rPr>
        <w:t>priebežne</w:t>
      </w:r>
    </w:p>
    <w:p w14:paraId="5A39BBE3" w14:textId="77777777" w:rsidR="00E039E8" w:rsidRPr="008B7EC2" w:rsidRDefault="00E039E8" w:rsidP="00E039E8">
      <w:pPr>
        <w:pStyle w:val="Nadpis1"/>
        <w:numPr>
          <w:ilvl w:val="0"/>
          <w:numId w:val="0"/>
        </w:numPr>
        <w:spacing w:before="0"/>
        <w:ind w:left="567" w:hanging="567"/>
        <w:rPr>
          <w:b w:val="0"/>
          <w:sz w:val="24"/>
          <w:szCs w:val="24"/>
        </w:rPr>
      </w:pPr>
    </w:p>
    <w:p w14:paraId="24BA2648" w14:textId="53CF92BD" w:rsidR="008477EB" w:rsidRPr="000E4775" w:rsidRDefault="00E039E8" w:rsidP="00E5062D">
      <w:pPr>
        <w:pStyle w:val="Nadpis2"/>
        <w:numPr>
          <w:ilvl w:val="0"/>
          <w:numId w:val="0"/>
        </w:numPr>
        <w:spacing w:before="0"/>
        <w:ind w:left="1418" w:hanging="851"/>
      </w:pPr>
      <w:r>
        <w:t xml:space="preserve">B. </w:t>
      </w:r>
      <w:r w:rsidR="008477EB">
        <w:t>2</w:t>
      </w:r>
      <w:r w:rsidRPr="008B7EC2">
        <w:t>. </w:t>
      </w:r>
      <w:r w:rsidRPr="008B7EC2">
        <w:tab/>
      </w:r>
      <w:r w:rsidR="008477EB" w:rsidRPr="000E4775">
        <w:t>vypracovať akčn</w:t>
      </w:r>
      <w:r w:rsidR="008477EB">
        <w:t>é</w:t>
      </w:r>
      <w:r w:rsidR="008477EB" w:rsidRPr="000E4775">
        <w:t xml:space="preserve"> plán</w:t>
      </w:r>
      <w:r w:rsidR="008477EB">
        <w:t>y</w:t>
      </w:r>
      <w:r w:rsidR="008477EB" w:rsidRPr="000E4775">
        <w:t xml:space="preserve"> plnenia </w:t>
      </w:r>
      <w:r w:rsidR="008477EB">
        <w:t>S</w:t>
      </w:r>
      <w:r w:rsidR="008477EB" w:rsidRPr="000E4775">
        <w:t>tratégie celoživotného vzdelávania</w:t>
      </w:r>
      <w:r w:rsidR="008477EB">
        <w:t xml:space="preserve"> a poradenstva na roky 2021 - 2030</w:t>
      </w:r>
    </w:p>
    <w:p w14:paraId="2AE6323F" w14:textId="0F7E7008" w:rsidR="008477EB" w:rsidRPr="008A1E39" w:rsidRDefault="008477EB" w:rsidP="008A1E39">
      <w:pPr>
        <w:pStyle w:val="Nadpis4"/>
        <w:rPr>
          <w:i w:val="0"/>
        </w:rPr>
      </w:pPr>
      <w:r>
        <w:t xml:space="preserve">do 31. </w:t>
      </w:r>
      <w:r>
        <w:rPr>
          <w:i w:val="0"/>
        </w:rPr>
        <w:t>mar</w:t>
      </w:r>
      <w:r w:rsidRPr="008477EB">
        <w:rPr>
          <w:i w:val="0"/>
        </w:rPr>
        <w:t>c</w:t>
      </w:r>
      <w:r>
        <w:rPr>
          <w:i w:val="0"/>
        </w:rPr>
        <w:t>a</w:t>
      </w:r>
      <w:r w:rsidRPr="008477EB">
        <w:rPr>
          <w:i w:val="0"/>
        </w:rPr>
        <w:t xml:space="preserve"> 2022</w:t>
      </w:r>
      <w:r w:rsidR="008A1E39">
        <w:rPr>
          <w:i w:val="0"/>
        </w:rPr>
        <w:t>, 2025, 2028</w:t>
      </w:r>
    </w:p>
    <w:p w14:paraId="2DA8FA7D" w14:textId="77777777" w:rsidR="008477EB" w:rsidRDefault="008477EB" w:rsidP="00E039E8">
      <w:pPr>
        <w:pStyle w:val="Nadpis2"/>
        <w:numPr>
          <w:ilvl w:val="0"/>
          <w:numId w:val="0"/>
        </w:numPr>
        <w:spacing w:before="0"/>
        <w:ind w:left="1418" w:hanging="851"/>
        <w:rPr>
          <w:color w:val="000000"/>
        </w:rPr>
      </w:pPr>
    </w:p>
    <w:p w14:paraId="3AB87FA5" w14:textId="77777777" w:rsidR="006121E8" w:rsidRDefault="006121E8" w:rsidP="00E039E8">
      <w:pPr>
        <w:pStyle w:val="Nadpis2"/>
        <w:numPr>
          <w:ilvl w:val="0"/>
          <w:numId w:val="0"/>
        </w:numPr>
        <w:rPr>
          <w:b/>
        </w:rPr>
      </w:pPr>
    </w:p>
    <w:p w14:paraId="5863A6CE" w14:textId="0C94922D" w:rsidR="00AD00D6" w:rsidRDefault="00D23187" w:rsidP="00E039E8">
      <w:pPr>
        <w:pStyle w:val="Nadpis2"/>
        <w:numPr>
          <w:ilvl w:val="0"/>
          <w:numId w:val="0"/>
        </w:numPr>
        <w:rPr>
          <w:b/>
        </w:rPr>
      </w:pPr>
      <w:r>
        <w:rPr>
          <w:b/>
        </w:rPr>
        <w:t>V</w:t>
      </w:r>
      <w:r w:rsidR="00E039E8" w:rsidRPr="00170D2D">
        <w:rPr>
          <w:b/>
        </w:rPr>
        <w:t>ykonajú</w:t>
      </w:r>
      <w:r w:rsidR="00E039E8">
        <w:rPr>
          <w:b/>
        </w:rPr>
        <w:t xml:space="preserve">: </w:t>
      </w:r>
      <w:r w:rsidR="00AD00D6">
        <w:rPr>
          <w:b/>
        </w:rPr>
        <w:tab/>
      </w:r>
    </w:p>
    <w:p w14:paraId="52921D33" w14:textId="2D7FC332" w:rsidR="00AD00D6" w:rsidRDefault="00AD00D6" w:rsidP="00E039E8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/>
          <w:sz w:val="24"/>
          <w:szCs w:val="24"/>
          <w:lang w:eastAsia="sk-SK"/>
        </w:rPr>
        <w:t>minister školstva</w:t>
      </w:r>
      <w:r w:rsidR="000D3F7F">
        <w:rPr>
          <w:rFonts w:ascii="Times New Roman" w:eastAsia="Times New Roman" w:hAnsi="Times New Roman"/>
          <w:sz w:val="24"/>
          <w:szCs w:val="24"/>
          <w:lang w:eastAsia="sk-SK"/>
        </w:rPr>
        <w:t>, vedy, výskumu a</w:t>
      </w:r>
      <w:r w:rsidR="006121E8">
        <w:rPr>
          <w:rFonts w:ascii="Times New Roman" w:eastAsia="Times New Roman" w:hAnsi="Times New Roman"/>
          <w:sz w:val="24"/>
          <w:szCs w:val="24"/>
          <w:lang w:eastAsia="sk-SK"/>
        </w:rPr>
        <w:t> </w:t>
      </w:r>
      <w:r w:rsidR="000D3F7F">
        <w:rPr>
          <w:rFonts w:ascii="Times New Roman" w:eastAsia="Times New Roman" w:hAnsi="Times New Roman"/>
          <w:sz w:val="24"/>
          <w:szCs w:val="24"/>
          <w:lang w:eastAsia="sk-SK"/>
        </w:rPr>
        <w:t>športu</w:t>
      </w:r>
      <w:r w:rsidR="006121E8">
        <w:rPr>
          <w:rFonts w:ascii="Times New Roman" w:eastAsia="Times New Roman" w:hAnsi="Times New Roman"/>
          <w:sz w:val="24"/>
          <w:szCs w:val="24"/>
          <w:lang w:eastAsia="sk-SK"/>
        </w:rPr>
        <w:t xml:space="preserve"> SR</w:t>
      </w:r>
    </w:p>
    <w:p w14:paraId="50D677FA" w14:textId="77777777" w:rsidR="000D3F7F" w:rsidRDefault="000D3F7F" w:rsidP="00AD00D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</w:p>
    <w:p w14:paraId="0E6E62D5" w14:textId="77777777" w:rsidR="000D3F7F" w:rsidRDefault="000D3F7F" w:rsidP="00AD00D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</w:p>
    <w:p w14:paraId="0D0C8204" w14:textId="610AEE4A" w:rsidR="000D3F7F" w:rsidRPr="00DD6239" w:rsidRDefault="00DD6239" w:rsidP="00DD623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sk-SK"/>
        </w:rPr>
      </w:pPr>
      <w:r w:rsidRPr="00DD6239">
        <w:rPr>
          <w:rFonts w:ascii="Times New Roman" w:hAnsi="Times New Roman"/>
          <w:b/>
          <w:sz w:val="24"/>
          <w:szCs w:val="24"/>
        </w:rPr>
        <w:t>Na vedomie:</w:t>
      </w:r>
    </w:p>
    <w:p w14:paraId="4362ADB4" w14:textId="06B5E0CC" w:rsidR="006121E8" w:rsidRDefault="006121E8" w:rsidP="00E039E8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 w:rsidRPr="006121E8">
        <w:rPr>
          <w:rFonts w:ascii="Times New Roman" w:eastAsia="Times New Roman" w:hAnsi="Times New Roman"/>
          <w:sz w:val="24"/>
          <w:szCs w:val="24"/>
          <w:lang w:eastAsia="sk-SK"/>
        </w:rPr>
        <w:t>podpredseda vlády a minister hospodárstva SR</w:t>
      </w:r>
    </w:p>
    <w:p w14:paraId="562A345A" w14:textId="205A4DAD" w:rsidR="00DD6239" w:rsidRDefault="006121E8" w:rsidP="00E039E8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 w:rsidRPr="006121E8">
        <w:rPr>
          <w:rFonts w:ascii="Times New Roman" w:eastAsia="Times New Roman" w:hAnsi="Times New Roman"/>
          <w:sz w:val="24"/>
          <w:szCs w:val="24"/>
          <w:lang w:eastAsia="sk-SK"/>
        </w:rPr>
        <w:t xml:space="preserve">podpredsedníčka vlády a ministerka investícií, regionálneho rozvoja a informatizácie SR </w:t>
      </w:r>
    </w:p>
    <w:p w14:paraId="7D9F5688" w14:textId="77777777" w:rsidR="006121E8" w:rsidRDefault="006121E8" w:rsidP="006121E8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/>
          <w:sz w:val="24"/>
          <w:szCs w:val="24"/>
          <w:lang w:eastAsia="sk-SK"/>
        </w:rPr>
        <w:t>podpredseda vlády a minister</w:t>
      </w:r>
      <w:r w:rsidRPr="00D57C2F">
        <w:rPr>
          <w:rFonts w:ascii="Times New Roman" w:eastAsia="Times New Roman" w:hAnsi="Times New Roman"/>
          <w:sz w:val="24"/>
          <w:szCs w:val="24"/>
          <w:lang w:eastAsia="sk-SK"/>
        </w:rPr>
        <w:t xml:space="preserve"> financií </w:t>
      </w:r>
      <w:r>
        <w:rPr>
          <w:rFonts w:ascii="Times New Roman" w:eastAsia="Times New Roman" w:hAnsi="Times New Roman"/>
          <w:sz w:val="24"/>
          <w:szCs w:val="24"/>
          <w:lang w:eastAsia="sk-SK"/>
        </w:rPr>
        <w:t>SR</w:t>
      </w:r>
    </w:p>
    <w:p w14:paraId="7172443B" w14:textId="1B405247" w:rsidR="006121E8" w:rsidRPr="00D57C2F" w:rsidRDefault="006121E8" w:rsidP="006121E8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 w:rsidRPr="00D57C2F">
        <w:rPr>
          <w:rFonts w:ascii="Times New Roman" w:eastAsia="Times New Roman" w:hAnsi="Times New Roman"/>
          <w:sz w:val="24"/>
          <w:szCs w:val="24"/>
          <w:lang w:eastAsia="sk-SK"/>
        </w:rPr>
        <w:lastRenderedPageBreak/>
        <w:t>minister práce, sociálnych vecí a</w:t>
      </w:r>
      <w:r>
        <w:rPr>
          <w:rFonts w:ascii="Times New Roman" w:eastAsia="Times New Roman" w:hAnsi="Times New Roman"/>
          <w:sz w:val="24"/>
          <w:szCs w:val="24"/>
          <w:lang w:eastAsia="sk-SK"/>
        </w:rPr>
        <w:t> </w:t>
      </w:r>
      <w:r w:rsidRPr="00D57C2F">
        <w:rPr>
          <w:rFonts w:ascii="Times New Roman" w:eastAsia="Times New Roman" w:hAnsi="Times New Roman"/>
          <w:sz w:val="24"/>
          <w:szCs w:val="24"/>
          <w:lang w:eastAsia="sk-SK"/>
        </w:rPr>
        <w:t>rodiny</w:t>
      </w:r>
      <w:r>
        <w:rPr>
          <w:rFonts w:ascii="Times New Roman" w:eastAsia="Times New Roman" w:hAnsi="Times New Roman"/>
          <w:sz w:val="24"/>
          <w:szCs w:val="24"/>
          <w:lang w:eastAsia="sk-SK"/>
        </w:rPr>
        <w:t xml:space="preserve"> SR</w:t>
      </w:r>
    </w:p>
    <w:p w14:paraId="1006D6FC" w14:textId="5CF05FB5" w:rsidR="006121E8" w:rsidRDefault="006121E8" w:rsidP="00E039E8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 w:rsidRPr="006121E8">
        <w:rPr>
          <w:rFonts w:ascii="Times New Roman" w:eastAsia="Times New Roman" w:hAnsi="Times New Roman"/>
          <w:sz w:val="24"/>
          <w:szCs w:val="24"/>
          <w:lang w:eastAsia="sk-SK"/>
        </w:rPr>
        <w:t>ministerka kultúry SR</w:t>
      </w:r>
    </w:p>
    <w:p w14:paraId="31B01288" w14:textId="4688FAB5" w:rsidR="00E039E8" w:rsidRPr="00D57C2F" w:rsidRDefault="00723E89" w:rsidP="00E039E8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/>
          <w:sz w:val="24"/>
          <w:szCs w:val="24"/>
          <w:lang w:eastAsia="sk-SK"/>
        </w:rPr>
        <w:t>minister</w:t>
      </w:r>
      <w:r w:rsidR="00AD00D6">
        <w:rPr>
          <w:rFonts w:ascii="Times New Roman" w:eastAsia="Times New Roman" w:hAnsi="Times New Roman"/>
          <w:sz w:val="24"/>
          <w:szCs w:val="24"/>
          <w:lang w:eastAsia="sk-SK"/>
        </w:rPr>
        <w:t xml:space="preserve"> </w:t>
      </w:r>
      <w:r w:rsidR="00E039E8" w:rsidRPr="00D57C2F">
        <w:rPr>
          <w:rFonts w:ascii="Times New Roman" w:eastAsia="Times New Roman" w:hAnsi="Times New Roman"/>
          <w:sz w:val="24"/>
          <w:szCs w:val="24"/>
          <w:lang w:eastAsia="sk-SK"/>
        </w:rPr>
        <w:t>zdravotníctva</w:t>
      </w:r>
    </w:p>
    <w:p w14:paraId="4B94D5A5" w14:textId="77777777" w:rsidR="00E039E8" w:rsidRDefault="00E039E8" w:rsidP="00E039E8">
      <w:pPr>
        <w:spacing w:after="160" w:line="259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cs-CZ"/>
        </w:rPr>
      </w:pPr>
    </w:p>
    <w:p w14:paraId="3DEEC669" w14:textId="77777777" w:rsidR="00FF17E2" w:rsidRDefault="00FF17E2"/>
    <w:sectPr w:rsidR="00FF17E2" w:rsidSect="00A13DC9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267"/>
    <w:rsid w:val="00076BC7"/>
    <w:rsid w:val="000D3F7F"/>
    <w:rsid w:val="002242CE"/>
    <w:rsid w:val="00413267"/>
    <w:rsid w:val="004664A5"/>
    <w:rsid w:val="004E2C0F"/>
    <w:rsid w:val="0060657F"/>
    <w:rsid w:val="006121E8"/>
    <w:rsid w:val="006D35A2"/>
    <w:rsid w:val="00723E89"/>
    <w:rsid w:val="008408C4"/>
    <w:rsid w:val="008477EB"/>
    <w:rsid w:val="008A1E39"/>
    <w:rsid w:val="00946CF2"/>
    <w:rsid w:val="00A148AD"/>
    <w:rsid w:val="00AD00D6"/>
    <w:rsid w:val="00AF3669"/>
    <w:rsid w:val="00C55ADC"/>
    <w:rsid w:val="00D23187"/>
    <w:rsid w:val="00D94992"/>
    <w:rsid w:val="00DD6239"/>
    <w:rsid w:val="00E039E8"/>
    <w:rsid w:val="00E5062D"/>
    <w:rsid w:val="00F37DAC"/>
    <w:rsid w:val="00FB7D88"/>
    <w:rsid w:val="00FE7C93"/>
    <w:rsid w:val="00FF17E2"/>
    <w:rsid w:val="03DA96EE"/>
    <w:rsid w:val="060CB02C"/>
    <w:rsid w:val="0B8534D0"/>
    <w:rsid w:val="0CA38A19"/>
    <w:rsid w:val="1B0ED600"/>
    <w:rsid w:val="28435271"/>
    <w:rsid w:val="340734CA"/>
    <w:rsid w:val="401448E8"/>
    <w:rsid w:val="445EB42B"/>
    <w:rsid w:val="4F4B2D91"/>
    <w:rsid w:val="4FDE094E"/>
    <w:rsid w:val="5494D4C8"/>
    <w:rsid w:val="5E228EB1"/>
    <w:rsid w:val="63A5FAC8"/>
    <w:rsid w:val="6D51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D4A50"/>
  <w15:chartTrackingRefBased/>
  <w15:docId w15:val="{F3EB1AA3-AFCC-46C5-B620-97B30DD80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E039E8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aliases w:val="Čo robí (časť)"/>
    <w:basedOn w:val="Normlny"/>
    <w:next w:val="Normlny"/>
    <w:link w:val="Nadpis1Char"/>
    <w:uiPriority w:val="99"/>
    <w:qFormat/>
    <w:rsid w:val="00E039E8"/>
    <w:pPr>
      <w:keepNext/>
      <w:numPr>
        <w:numId w:val="1"/>
      </w:numPr>
      <w:spacing w:before="360" w:after="0" w:line="240" w:lineRule="auto"/>
      <w:outlineLvl w:val="0"/>
    </w:pPr>
    <w:rPr>
      <w:rFonts w:ascii="Times New Roman" w:eastAsia="Times New Roman" w:hAnsi="Times New Roman"/>
      <w:b/>
      <w:bCs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link w:val="Nadpis2Char"/>
    <w:uiPriority w:val="99"/>
    <w:qFormat/>
    <w:rsid w:val="00E039E8"/>
    <w:pPr>
      <w:numPr>
        <w:ilvl w:val="1"/>
        <w:numId w:val="1"/>
      </w:numPr>
      <w:spacing w:before="120" w:after="0" w:line="240" w:lineRule="auto"/>
      <w:jc w:val="both"/>
      <w:outlineLvl w:val="1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adpis3">
    <w:name w:val="heading 3"/>
    <w:aliases w:val="Podúloha"/>
    <w:basedOn w:val="Normlny"/>
    <w:link w:val="Nadpis3Char"/>
    <w:uiPriority w:val="99"/>
    <w:qFormat/>
    <w:rsid w:val="00E039E8"/>
    <w:pPr>
      <w:keepNext/>
      <w:numPr>
        <w:ilvl w:val="2"/>
        <w:numId w:val="1"/>
      </w:numPr>
      <w:spacing w:before="120" w:after="0" w:line="240" w:lineRule="auto"/>
      <w:ind w:left="2269"/>
      <w:outlineLvl w:val="2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rsid w:val="00E039E8"/>
    <w:pPr>
      <w:numPr>
        <w:ilvl w:val="3"/>
        <w:numId w:val="1"/>
      </w:numPr>
      <w:spacing w:before="120" w:after="12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uiPriority w:val="99"/>
    <w:qFormat/>
    <w:rsid w:val="00E039E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uiPriority w:val="99"/>
    <w:qFormat/>
    <w:rsid w:val="00E039E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sk-SK"/>
    </w:rPr>
  </w:style>
  <w:style w:type="paragraph" w:styleId="Nadpis7">
    <w:name w:val="heading 7"/>
    <w:basedOn w:val="Normlny"/>
    <w:next w:val="Normlny"/>
    <w:link w:val="Nadpis7Char"/>
    <w:uiPriority w:val="99"/>
    <w:qFormat/>
    <w:rsid w:val="00E039E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uiPriority w:val="99"/>
    <w:qFormat/>
    <w:rsid w:val="00E039E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uiPriority w:val="99"/>
    <w:qFormat/>
    <w:rsid w:val="00E039E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rsid w:val="00E039E8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rsid w:val="00E039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rsid w:val="00E039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rsid w:val="00E039E8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9"/>
    <w:rsid w:val="00E039E8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9"/>
    <w:rsid w:val="00E039E8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9"/>
    <w:rsid w:val="00E039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9"/>
    <w:rsid w:val="00E039E8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E039E8"/>
    <w:rPr>
      <w:rFonts w:ascii="Arial" w:eastAsia="Times New Roman" w:hAnsi="Arial" w:cs="Arial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WKX3UHSAJ2R6-2-1091414</_dlc_DocId>
    <_dlc_DocIdUrl xmlns="e60a29af-d413-48d4-bd90-fe9d2a897e4b">
      <Url>https://ovdmasv601/sites/DMS/_layouts/15/DocIdRedir.aspx?ID=WKX3UHSAJ2R6-2-1091414</Url>
      <Description>WKX3UHSAJ2R6-2-1091414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780E748-3ADE-45DE-859F-99965FF1E9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995D98-57C8-4D70-8964-512499A7ED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DA9897-1C70-4F92-AC7B-A69758F78364}"/>
</file>

<file path=customXml/itemProps4.xml><?xml version="1.0" encoding="utf-8"?>
<ds:datastoreItem xmlns:ds="http://schemas.openxmlformats.org/officeDocument/2006/customXml" ds:itemID="{F986D895-7448-4C33-BB0E-33C97B3354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Magyarová Ester</dc:creator>
  <cp:keywords/>
  <dc:description/>
  <cp:lastModifiedBy>Pathóová Ildikó</cp:lastModifiedBy>
  <cp:revision>9</cp:revision>
  <dcterms:created xsi:type="dcterms:W3CDTF">2021-09-27T09:57:00Z</dcterms:created>
  <dcterms:modified xsi:type="dcterms:W3CDTF">2021-09-29T10:34:00Z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f0deac2d-5c9c-42ea-a16b-b4a7cb64d12a</vt:lpwstr>
  </property>
</Properties>
</file>